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4" w:rsidRDefault="0014254D" w:rsidP="0014254D">
      <w:pPr>
        <w:spacing w:line="240" w:lineRule="auto"/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171575" cy="10382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Pr="00460964" w:rsidRDefault="00460964" w:rsidP="00F9441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Руководство по эксплуатации</w:t>
      </w: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814A91" w:rsidRPr="002F5B37" w:rsidRDefault="002F5B37" w:rsidP="00F94416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Трёхфазные моторные </w:t>
      </w:r>
      <w:r w:rsidR="00814A91" w:rsidRPr="00F94416">
        <w:rPr>
          <w:b/>
          <w:sz w:val="48"/>
          <w:szCs w:val="48"/>
        </w:rPr>
        <w:t xml:space="preserve">дроссели </w:t>
      </w:r>
      <w:r w:rsidR="00814A91" w:rsidRPr="00F94416">
        <w:rPr>
          <w:b/>
          <w:sz w:val="48"/>
          <w:szCs w:val="48"/>
          <w:lang w:val="en-US"/>
        </w:rPr>
        <w:t>CNW</w:t>
      </w:r>
      <w:r w:rsidR="00814A91" w:rsidRPr="002F5B3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854</w:t>
      </w:r>
    </w:p>
    <w:p w:rsidR="00837357" w:rsidRPr="002F5B37" w:rsidRDefault="00814A91" w:rsidP="00F94416">
      <w:pPr>
        <w:spacing w:after="360" w:line="240" w:lineRule="auto"/>
        <w:jc w:val="center"/>
        <w:rPr>
          <w:b/>
          <w:sz w:val="32"/>
          <w:szCs w:val="32"/>
        </w:rPr>
      </w:pPr>
      <w:r w:rsidRPr="002F5B37">
        <w:rPr>
          <w:b/>
          <w:sz w:val="32"/>
          <w:szCs w:val="32"/>
        </w:rPr>
        <w:t>«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REO</w:t>
      </w:r>
      <w:r w:rsidR="00076F94" w:rsidRPr="002F5B3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INDUCTIVE</w:t>
      </w:r>
      <w:r w:rsidR="00076F94" w:rsidRPr="002F5B3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COMPONENTS</w:t>
      </w:r>
      <w:r w:rsidR="00076F94" w:rsidRPr="002F5B3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AG</w:t>
      </w:r>
      <w:r w:rsidR="00076F94" w:rsidRPr="002F5B37">
        <w:rPr>
          <w:rFonts w:cs="Times New Roman"/>
          <w:b/>
          <w:sz w:val="32"/>
          <w:szCs w:val="32"/>
        </w:rPr>
        <w:t>.</w:t>
      </w:r>
      <w:r w:rsidRPr="002F5B37">
        <w:rPr>
          <w:b/>
          <w:sz w:val="32"/>
          <w:szCs w:val="32"/>
        </w:rPr>
        <w:t xml:space="preserve">», </w:t>
      </w:r>
      <w:r w:rsidRPr="00F94416">
        <w:rPr>
          <w:b/>
          <w:sz w:val="32"/>
          <w:szCs w:val="32"/>
        </w:rPr>
        <w:t>Германия</w:t>
      </w:r>
    </w:p>
    <w:p w:rsidR="00F94416" w:rsidRPr="002F5B37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2F5B37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2F5B37" w:rsidRDefault="0014254D" w:rsidP="00F94416">
      <w:pPr>
        <w:spacing w:after="36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257550" cy="300997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0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16" w:rsidRPr="000B29D5" w:rsidRDefault="00F94416" w:rsidP="00C469AC">
      <w:pPr>
        <w:spacing w:after="36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B29D5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 по эксплуатации содержит сведения о назначении </w:t>
      </w:r>
      <w:r w:rsidR="00A8169D">
        <w:rPr>
          <w:rFonts w:ascii="Times New Roman" w:hAnsi="Times New Roman" w:cs="Times New Roman"/>
          <w:sz w:val="24"/>
          <w:szCs w:val="24"/>
        </w:rPr>
        <w:t>и устройстве моторных</w:t>
      </w:r>
      <w:r w:rsidRPr="000B29D5">
        <w:rPr>
          <w:rFonts w:ascii="Times New Roman" w:hAnsi="Times New Roman" w:cs="Times New Roman"/>
          <w:sz w:val="24"/>
          <w:szCs w:val="24"/>
        </w:rPr>
        <w:t xml:space="preserve"> дросселей, технические характеристики и параметры, правила и условия безопасной эксплуатации, а также сведения</w:t>
      </w:r>
      <w:r w:rsidR="009D25CE" w:rsidRPr="000B29D5">
        <w:rPr>
          <w:rFonts w:ascii="Times New Roman" w:hAnsi="Times New Roman" w:cs="Times New Roman"/>
          <w:sz w:val="24"/>
          <w:szCs w:val="24"/>
        </w:rPr>
        <w:t xml:space="preserve"> по утилизации изделия.</w:t>
      </w:r>
    </w:p>
    <w:p w:rsidR="00185099" w:rsidRPr="00C469AC" w:rsidRDefault="000C6711" w:rsidP="00185099">
      <w:pPr>
        <w:pStyle w:val="a3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AC">
        <w:rPr>
          <w:rFonts w:ascii="Times New Roman" w:hAnsi="Times New Roman" w:cs="Times New Roman"/>
          <w:b/>
          <w:sz w:val="24"/>
          <w:szCs w:val="24"/>
        </w:rPr>
        <w:t>НАЗНАЧЕНИЕ ИЗДЕЛИЯ</w:t>
      </w:r>
    </w:p>
    <w:p w:rsidR="00185099" w:rsidRDefault="00925A98" w:rsidP="00C469A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Моторные трёхфазные </w:t>
      </w:r>
      <w:r w:rsidR="00185099" w:rsidRPr="00185099">
        <w:rPr>
          <w:rFonts w:ascii="Times New Roman" w:hAnsi="Times New Roman" w:cs="Times New Roman"/>
          <w:sz w:val="24"/>
          <w:szCs w:val="24"/>
        </w:rPr>
        <w:t xml:space="preserve">дроссели серии  </w:t>
      </w:r>
      <w:r w:rsidR="00185099" w:rsidRPr="00185099">
        <w:rPr>
          <w:rFonts w:ascii="Times New Roman" w:hAnsi="Times New Roman" w:cs="Times New Roman"/>
          <w:sz w:val="24"/>
          <w:szCs w:val="24"/>
          <w:lang w:val="en-US"/>
        </w:rPr>
        <w:t>CNW</w:t>
      </w:r>
      <w:r w:rsidR="00185099" w:rsidRPr="0018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854</w:t>
      </w:r>
      <w:r w:rsidR="00185099" w:rsidRPr="00185099">
        <w:rPr>
          <w:rFonts w:ascii="Times New Roman" w:hAnsi="Times New Roman" w:cs="Times New Roman"/>
          <w:sz w:val="24"/>
          <w:szCs w:val="24"/>
        </w:rPr>
        <w:t xml:space="preserve"> устанавливаются на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85099" w:rsidRPr="00185099">
        <w:rPr>
          <w:rFonts w:ascii="Times New Roman" w:hAnsi="Times New Roman" w:cs="Times New Roman"/>
          <w:sz w:val="24"/>
          <w:szCs w:val="24"/>
        </w:rPr>
        <w:t xml:space="preserve">ходе преобразователя частоты и обеспечивают снижение высокочастотных </w:t>
      </w:r>
      <w:r w:rsidR="00185099">
        <w:rPr>
          <w:rFonts w:ascii="Times New Roman" w:hAnsi="Times New Roman" w:cs="Times New Roman"/>
          <w:sz w:val="24"/>
          <w:szCs w:val="24"/>
        </w:rPr>
        <w:t xml:space="preserve">гармоник </w:t>
      </w:r>
      <w:r>
        <w:rPr>
          <w:rFonts w:ascii="Times New Roman" w:hAnsi="Times New Roman" w:cs="Times New Roman"/>
          <w:sz w:val="24"/>
          <w:szCs w:val="24"/>
        </w:rPr>
        <w:t>в выходном токе (уменьшают нагрев двигателя), а также уменьшают скорость нарастания выходного тока при аварийных режимах (особенно при токе короткого замыкания) и тем самым обеспечивают своевременное срабатывание защиты преобразователей частоты при перегрузке</w:t>
      </w:r>
      <w:r w:rsidR="00622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9FC" w:rsidRDefault="006229FC" w:rsidP="006229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229FC" w:rsidRDefault="006229FC" w:rsidP="006229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85099" w:rsidRDefault="003634A4" w:rsidP="00363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</w:t>
      </w:r>
    </w:p>
    <w:p w:rsidR="003634A4" w:rsidRPr="006229FC" w:rsidRDefault="003634A4" w:rsidP="003634A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34A4" w:rsidRPr="003634A4" w:rsidRDefault="003634A4" w:rsidP="003634A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 xml:space="preserve">Конструктивно дроссели выполнены в виде трёх катушек, расположенных на одном Ш-образном </w:t>
      </w:r>
      <w:r w:rsidR="00100B56">
        <w:rPr>
          <w:rFonts w:ascii="Times New Roman" w:hAnsi="Times New Roman" w:cs="Times New Roman"/>
          <w:sz w:val="24"/>
          <w:szCs w:val="24"/>
        </w:rPr>
        <w:t>стальном шихтованном сердечнике, имеющим немагнитный зазор (для предотвращения вхождения сердечника в насыщение и ограничения тока короткого замыкания).</w:t>
      </w:r>
      <w:r w:rsidRPr="003634A4">
        <w:rPr>
          <w:rFonts w:ascii="Times New Roman" w:hAnsi="Times New Roman" w:cs="Times New Roman"/>
          <w:sz w:val="24"/>
          <w:szCs w:val="24"/>
        </w:rPr>
        <w:t xml:space="preserve"> В дросселях на небольшие токи выводы катушек разведены на клеммы, расположенные в верхней части дросселя. У дросселей на большие токи выводы катушек выполнены в виде изогнутых шин, расположенных непосредственно на каркасе катушек.</w:t>
      </w:r>
    </w:p>
    <w:p w:rsidR="000B29D5" w:rsidRDefault="000B29D5" w:rsidP="006229F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4254D" w:rsidRPr="00D26050" w:rsidRDefault="003634A4" w:rsidP="003634A4">
      <w:pPr>
        <w:pStyle w:val="a3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54D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6"/>
        <w:tblW w:w="0" w:type="auto"/>
        <w:tblLook w:val="04A0"/>
      </w:tblPr>
      <w:tblGrid>
        <w:gridCol w:w="4785"/>
        <w:gridCol w:w="4537"/>
      </w:tblGrid>
      <w:tr w:rsidR="00E6337A" w:rsidRPr="00D26050" w:rsidTr="00E6337A">
        <w:tc>
          <w:tcPr>
            <w:tcW w:w="4785" w:type="dxa"/>
          </w:tcPr>
          <w:p w:rsidR="00E6337A" w:rsidRPr="00D26050" w:rsidRDefault="00E6337A" w:rsidP="00E63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E6337A" w:rsidRPr="00D26050" w:rsidRDefault="00E6337A" w:rsidP="00E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Тестовое напряжение</w:t>
            </w:r>
          </w:p>
          <w:p w:rsidR="00E6337A" w:rsidRPr="00D26050" w:rsidRDefault="00E6337A" w:rsidP="00E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2100В,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1с  </w:t>
            </w:r>
            <w:r w:rsidR="00D26050" w:rsidRPr="00802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2700В,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1с</w:t>
            </w:r>
          </w:p>
        </w:tc>
      </w:tr>
      <w:tr w:rsidR="00E6337A" w:rsidRPr="00D26050" w:rsidTr="00E6337A">
        <w:tc>
          <w:tcPr>
            <w:tcW w:w="4785" w:type="dxa"/>
          </w:tcPr>
          <w:p w:rsidR="00E6337A" w:rsidRPr="00D26050" w:rsidRDefault="00E6337A" w:rsidP="00E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Токовая перегрузка</w:t>
            </w:r>
          </w:p>
          <w:p w:rsidR="00E6337A" w:rsidRPr="00D26050" w:rsidRDefault="00E6337A" w:rsidP="00E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1,5×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ном 1мин/ч</w:t>
            </w:r>
          </w:p>
        </w:tc>
        <w:tc>
          <w:tcPr>
            <w:tcW w:w="4537" w:type="dxa"/>
          </w:tcPr>
          <w:p w:rsidR="00E6337A" w:rsidRPr="00D26050" w:rsidRDefault="00E6337A" w:rsidP="00E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Климатический класс</w:t>
            </w:r>
          </w:p>
          <w:p w:rsidR="00E6337A" w:rsidRPr="00D26050" w:rsidRDefault="00E6337A" w:rsidP="00E63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IEC 60068-1</w:t>
            </w:r>
          </w:p>
        </w:tc>
      </w:tr>
    </w:tbl>
    <w:p w:rsidR="00E6337A" w:rsidRDefault="00E6337A" w:rsidP="00E63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37A" w:rsidRPr="00E6337A" w:rsidRDefault="00650CAB" w:rsidP="00E6337A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4953000" cy="1466850"/>
            <wp:effectExtent l="19050" t="0" r="0" b="0"/>
            <wp:wrapTight wrapText="bothSides">
              <wp:wrapPolygon edited="0">
                <wp:start x="-83" y="0"/>
                <wp:lineTo x="-83" y="21319"/>
                <wp:lineTo x="21600" y="21319"/>
                <wp:lineTo x="21600" y="0"/>
                <wp:lineTo x="-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671" w:rsidRDefault="00930671" w:rsidP="00930671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9D5" w:rsidRPr="0014254D" w:rsidRDefault="000B29D5" w:rsidP="0001236D">
      <w:pPr>
        <w:pStyle w:val="a3"/>
        <w:spacing w:after="36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54D" w:rsidRDefault="0014254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4254D" w:rsidRDefault="0014254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91D3D" w:rsidRPr="005D1968" w:rsidRDefault="00E6337A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D1968">
        <w:rPr>
          <w:rFonts w:ascii="Times New Roman" w:hAnsi="Times New Roman" w:cs="Times New Roman"/>
          <w:sz w:val="24"/>
          <w:szCs w:val="24"/>
        </w:rPr>
        <w:t>Преимущества: низкий уровень шума, компактная конструкция, подходит для двигателей с удлинённым кабелем.</w:t>
      </w:r>
    </w:p>
    <w:p w:rsidR="00191D3D" w:rsidRPr="005D1968" w:rsidRDefault="00191D3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30671" w:rsidRPr="00432313" w:rsidRDefault="00930671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30671" w:rsidRDefault="00930671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71E1D" w:rsidRDefault="00B71E1D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4254D" w:rsidRPr="00A9402C" w:rsidRDefault="00B71E1D" w:rsidP="00B71E1D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4254D">
        <w:rPr>
          <w:rFonts w:ascii="Times New Roman" w:hAnsi="Times New Roman" w:cs="Times New Roman"/>
          <w:b/>
          <w:sz w:val="24"/>
          <w:szCs w:val="24"/>
        </w:rPr>
        <w:t>ехнические данные</w:t>
      </w:r>
      <w:r w:rsidR="00721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00">
        <w:rPr>
          <w:rFonts w:ascii="Times New Roman" w:hAnsi="Times New Roman" w:cs="Times New Roman"/>
          <w:b/>
          <w:sz w:val="24"/>
          <w:szCs w:val="24"/>
          <w:lang w:val="en-US"/>
        </w:rPr>
        <w:t>CNW</w:t>
      </w:r>
      <w:r w:rsidR="00A9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00" w:rsidRPr="00A9402C">
        <w:rPr>
          <w:rFonts w:ascii="Times New Roman" w:hAnsi="Times New Roman" w:cs="Times New Roman"/>
          <w:b/>
          <w:sz w:val="24"/>
          <w:szCs w:val="24"/>
        </w:rPr>
        <w:t>854</w:t>
      </w:r>
    </w:p>
    <w:tbl>
      <w:tblPr>
        <w:tblStyle w:val="a6"/>
        <w:tblW w:w="0" w:type="auto"/>
        <w:tblInd w:w="108" w:type="dxa"/>
        <w:tblLook w:val="04A0"/>
      </w:tblPr>
      <w:tblGrid>
        <w:gridCol w:w="2190"/>
        <w:gridCol w:w="1847"/>
        <w:gridCol w:w="1880"/>
        <w:gridCol w:w="1977"/>
        <w:gridCol w:w="1569"/>
      </w:tblGrid>
      <w:tr w:rsidR="00F1068C" w:rsidTr="00B71E1D">
        <w:trPr>
          <w:trHeight w:val="510"/>
        </w:trPr>
        <w:tc>
          <w:tcPr>
            <w:tcW w:w="2190" w:type="dxa"/>
            <w:vAlign w:val="center"/>
          </w:tcPr>
          <w:p w:rsidR="00F1068C" w:rsidRDefault="00F1068C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  <w:vAlign w:val="center"/>
          </w:tcPr>
          <w:p w:rsidR="00F1068C" w:rsidRDefault="00F1068C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1880" w:type="dxa"/>
            <w:vAlign w:val="center"/>
          </w:tcPr>
          <w:p w:rsidR="00F1068C" w:rsidRDefault="00F1068C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Номинальный ток, А</w:t>
            </w:r>
          </w:p>
        </w:tc>
        <w:tc>
          <w:tcPr>
            <w:tcW w:w="1977" w:type="dxa"/>
            <w:vAlign w:val="center"/>
          </w:tcPr>
          <w:p w:rsidR="00F1068C" w:rsidRDefault="00F1068C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Индуктивность, мГн</w:t>
            </w:r>
          </w:p>
        </w:tc>
        <w:tc>
          <w:tcPr>
            <w:tcW w:w="1569" w:type="dxa"/>
            <w:vAlign w:val="center"/>
          </w:tcPr>
          <w:p w:rsidR="00F1068C" w:rsidRDefault="00F1068C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Медь, кг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</w:t>
            </w:r>
            <w:r w:rsidRPr="00A9402C">
              <w:rPr>
                <w:rFonts w:ascii="Times New Roman" w:hAnsi="Times New Roman" w:cs="Times New Roman"/>
                <w:sz w:val="24"/>
                <w:szCs w:val="24"/>
              </w:rPr>
              <w:t xml:space="preserve">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847" w:type="dxa"/>
            <w:vMerge w:val="restart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3×500</w:t>
            </w: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</w:t>
            </w:r>
            <w:r w:rsidRPr="00A9402C">
              <w:rPr>
                <w:rFonts w:ascii="Times New Roman" w:hAnsi="Times New Roman" w:cs="Times New Roman"/>
                <w:sz w:val="24"/>
                <w:szCs w:val="24"/>
              </w:rPr>
              <w:t xml:space="preserve">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/115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71E1D" w:rsidRPr="00F1068C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/150</w:t>
            </w:r>
          </w:p>
        </w:tc>
        <w:tc>
          <w:tcPr>
            <w:tcW w:w="1847" w:type="dxa"/>
            <w:vMerge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7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69" w:type="dxa"/>
            <w:vAlign w:val="center"/>
          </w:tcPr>
          <w:p w:rsidR="00B71E1D" w:rsidRPr="00F1068C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/400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/500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/700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/800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/900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71E1D" w:rsidRPr="00F373A9" w:rsidTr="00B71E1D">
        <w:trPr>
          <w:trHeight w:val="510"/>
        </w:trPr>
        <w:tc>
          <w:tcPr>
            <w:tcW w:w="219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/1200</w:t>
            </w:r>
          </w:p>
        </w:tc>
        <w:tc>
          <w:tcPr>
            <w:tcW w:w="1847" w:type="dxa"/>
            <w:vMerge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77" w:type="dxa"/>
            <w:vAlign w:val="center"/>
          </w:tcPr>
          <w:p w:rsidR="00B71E1D" w:rsidRPr="00F373A9" w:rsidRDefault="00B71E1D" w:rsidP="00B71E1D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9" w:type="dxa"/>
            <w:vAlign w:val="center"/>
          </w:tcPr>
          <w:p w:rsidR="00B71E1D" w:rsidRPr="00F373A9" w:rsidRDefault="00B71E1D" w:rsidP="00B71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F1068C" w:rsidRDefault="00F1068C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002B0" w:rsidRDefault="004002B0" w:rsidP="003634A4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4254D" w:rsidRDefault="00B71E1D" w:rsidP="00B71E1D">
      <w:pPr>
        <w:pStyle w:val="a3"/>
        <w:spacing w:after="3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57475" cy="21336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13" w:rsidRDefault="00432313" w:rsidP="00191D3D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1702"/>
        <w:gridCol w:w="708"/>
        <w:gridCol w:w="709"/>
        <w:gridCol w:w="709"/>
        <w:gridCol w:w="739"/>
        <w:gridCol w:w="663"/>
        <w:gridCol w:w="701"/>
        <w:gridCol w:w="732"/>
        <w:gridCol w:w="1843"/>
        <w:gridCol w:w="992"/>
      </w:tblGrid>
      <w:tr w:rsidR="00B647DD" w:rsidTr="003A665E">
        <w:trPr>
          <w:trHeight w:val="567"/>
        </w:trPr>
        <w:tc>
          <w:tcPr>
            <w:tcW w:w="1702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708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39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663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1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32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A1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843" w:type="dxa"/>
            <w:vAlign w:val="center"/>
          </w:tcPr>
          <w:p w:rsidR="00B647DD" w:rsidRPr="00961975" w:rsidRDefault="001D3A24" w:rsidP="001D3A2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с</w:t>
            </w:r>
            <w:r w:rsidR="00B647DD">
              <w:rPr>
                <w:rFonts w:ascii="Times New Roman" w:hAnsi="Times New Roman" w:cs="Times New Roman"/>
                <w:b/>
                <w:sz w:val="24"/>
                <w:szCs w:val="24"/>
              </w:rPr>
              <w:t>оединен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647DD">
              <w:rPr>
                <w:rFonts w:ascii="Times New Roman" w:hAnsi="Times New Roman" w:cs="Times New Roman"/>
                <w:b/>
                <w:sz w:val="24"/>
                <w:szCs w:val="24"/>
              </w:rPr>
              <w:t>я мм²</w:t>
            </w:r>
          </w:p>
        </w:tc>
        <w:tc>
          <w:tcPr>
            <w:tcW w:w="992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кг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647DD" w:rsidTr="003A665E">
        <w:trPr>
          <w:trHeight w:val="567"/>
        </w:trPr>
        <w:tc>
          <w:tcPr>
            <w:tcW w:w="1702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 854/48</w:t>
            </w:r>
          </w:p>
        </w:tc>
        <w:tc>
          <w:tcPr>
            <w:tcW w:w="708" w:type="dxa"/>
            <w:vAlign w:val="center"/>
          </w:tcPr>
          <w:p w:rsid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39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663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1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B647DD" w:rsidRPr="00B647DD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647DD" w:rsidRPr="000B1899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708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9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3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647DD" w:rsidRPr="000B1899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647DD" w:rsidRPr="004E2B7E" w:rsidTr="003A665E">
        <w:trPr>
          <w:trHeight w:val="567"/>
        </w:trPr>
        <w:tc>
          <w:tcPr>
            <w:tcW w:w="1702" w:type="dxa"/>
            <w:vAlign w:val="center"/>
          </w:tcPr>
          <w:p w:rsidR="00B647DD" w:rsidRPr="00F1068C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708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9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1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647DD" w:rsidRPr="004E2B7E" w:rsidRDefault="00B647DD" w:rsidP="003A665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A665E" w:rsidRDefault="00B647DD" w:rsidP="003A665E">
      <w:pPr>
        <w:jc w:val="center"/>
        <w:rPr>
          <w:noProof/>
          <w:lang w:eastAsia="ru-RU"/>
        </w:rPr>
      </w:pPr>
      <w:r>
        <w:br w:type="page"/>
      </w:r>
    </w:p>
    <w:p w:rsidR="003A665E" w:rsidRDefault="003A665E" w:rsidP="00B647DD">
      <w:pPr>
        <w:rPr>
          <w:noProof/>
          <w:lang w:eastAsia="ru-RU"/>
        </w:rPr>
      </w:pPr>
    </w:p>
    <w:p w:rsidR="003A665E" w:rsidRDefault="003A665E" w:rsidP="00B647D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-129540</wp:posOffset>
            </wp:positionV>
            <wp:extent cx="3124200" cy="2495550"/>
            <wp:effectExtent l="19050" t="0" r="0" b="0"/>
            <wp:wrapTight wrapText="bothSides">
              <wp:wrapPolygon edited="0">
                <wp:start x="-132" y="0"/>
                <wp:lineTo x="-132" y="21435"/>
                <wp:lineTo x="21600" y="21435"/>
                <wp:lineTo x="21600" y="0"/>
                <wp:lineTo x="-13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844"/>
        <w:gridCol w:w="708"/>
        <w:gridCol w:w="709"/>
        <w:gridCol w:w="709"/>
        <w:gridCol w:w="739"/>
        <w:gridCol w:w="663"/>
        <w:gridCol w:w="701"/>
        <w:gridCol w:w="874"/>
        <w:gridCol w:w="1559"/>
        <w:gridCol w:w="992"/>
      </w:tblGrid>
      <w:tr w:rsidR="003A665E" w:rsidRPr="004E2B7E" w:rsidTr="003A665E">
        <w:trPr>
          <w:trHeight w:val="567"/>
        </w:trPr>
        <w:tc>
          <w:tcPr>
            <w:tcW w:w="1844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708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39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663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1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74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A1</w:t>
            </w:r>
          </w:p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559" w:type="dxa"/>
            <w:vAlign w:val="center"/>
          </w:tcPr>
          <w:p w:rsidR="003A665E" w:rsidRPr="00961975" w:rsidRDefault="001D3A24" w:rsidP="001D3A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с</w:t>
            </w:r>
            <w:r w:rsidR="003A665E">
              <w:rPr>
                <w:rFonts w:ascii="Times New Roman" w:hAnsi="Times New Roman" w:cs="Times New Roman"/>
                <w:b/>
                <w:sz w:val="24"/>
                <w:szCs w:val="24"/>
              </w:rPr>
              <w:t>оединения мм²</w:t>
            </w:r>
          </w:p>
        </w:tc>
        <w:tc>
          <w:tcPr>
            <w:tcW w:w="992" w:type="dxa"/>
            <w:vAlign w:val="center"/>
          </w:tcPr>
          <w:p w:rsidR="003A665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кг</w:t>
            </w:r>
          </w:p>
        </w:tc>
      </w:tr>
      <w:tr w:rsidR="003A665E" w:rsidRPr="004E2B7E" w:rsidTr="003A665E">
        <w:trPr>
          <w:trHeight w:val="567"/>
        </w:trPr>
        <w:tc>
          <w:tcPr>
            <w:tcW w:w="1844" w:type="dxa"/>
            <w:vAlign w:val="center"/>
          </w:tcPr>
          <w:p w:rsidR="003A665E" w:rsidRPr="00F1068C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/115</w:t>
            </w:r>
          </w:p>
        </w:tc>
        <w:tc>
          <w:tcPr>
            <w:tcW w:w="708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63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1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  <w:r w:rsidR="001D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92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665E" w:rsidRPr="004E2B7E" w:rsidTr="003A665E">
        <w:trPr>
          <w:trHeight w:val="567"/>
        </w:trPr>
        <w:tc>
          <w:tcPr>
            <w:tcW w:w="1844" w:type="dxa"/>
            <w:vAlign w:val="center"/>
          </w:tcPr>
          <w:p w:rsidR="003A665E" w:rsidRPr="00F1068C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/150</w:t>
            </w:r>
          </w:p>
        </w:tc>
        <w:tc>
          <w:tcPr>
            <w:tcW w:w="708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63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1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М12 </w:t>
            </w:r>
            <w:r w:rsidR="001D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3A665E" w:rsidRPr="004E2B7E" w:rsidRDefault="003A665E" w:rsidP="003A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A665E" w:rsidRDefault="003A665E"/>
    <w:p w:rsidR="00B647DD" w:rsidRDefault="00B647DD"/>
    <w:p w:rsidR="00CD31EE" w:rsidRDefault="00CD31EE"/>
    <w:p w:rsidR="00CD31EE" w:rsidRDefault="00CD31EE"/>
    <w:p w:rsidR="00CD31EE" w:rsidRDefault="00CD31EE"/>
    <w:p w:rsidR="00CD31EE" w:rsidRDefault="00CD31EE"/>
    <w:p w:rsidR="00CD31EE" w:rsidRDefault="00CD31EE"/>
    <w:p w:rsidR="00CD31EE" w:rsidRDefault="00CD31EE"/>
    <w:p w:rsidR="00CD31EE" w:rsidRDefault="00CD31EE"/>
    <w:p w:rsidR="00CD31EE" w:rsidRDefault="00CD31EE"/>
    <w:p w:rsidR="00CD31EE" w:rsidRDefault="00CD31EE"/>
    <w:p w:rsidR="00CD31EE" w:rsidRDefault="00CD31EE"/>
    <w:p w:rsidR="00CD31EE" w:rsidRDefault="00CD31EE"/>
    <w:p w:rsidR="00CD31EE" w:rsidRPr="00CD31EE" w:rsidRDefault="00CD31EE"/>
    <w:p w:rsidR="00292740" w:rsidRDefault="00292740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740" w:rsidRDefault="00292740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6D2" w:rsidRDefault="00C916D2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6D2" w:rsidRDefault="00C916D2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6D2" w:rsidRDefault="00C916D2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6D2" w:rsidRDefault="00CD31EE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341947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D2" w:rsidRDefault="00C916D2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6D2" w:rsidRPr="00C916D2" w:rsidRDefault="00C916D2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2" w:type="dxa"/>
        <w:tblInd w:w="-176" w:type="dxa"/>
        <w:tblLayout w:type="fixed"/>
        <w:tblLook w:val="04A0"/>
      </w:tblPr>
      <w:tblGrid>
        <w:gridCol w:w="2127"/>
        <w:gridCol w:w="709"/>
        <w:gridCol w:w="709"/>
        <w:gridCol w:w="708"/>
        <w:gridCol w:w="851"/>
        <w:gridCol w:w="709"/>
        <w:gridCol w:w="992"/>
        <w:gridCol w:w="850"/>
        <w:gridCol w:w="2127"/>
      </w:tblGrid>
      <w:tr w:rsidR="00CD31EE" w:rsidTr="00CD31EE">
        <w:trPr>
          <w:trHeight w:val="510"/>
        </w:trPr>
        <w:tc>
          <w:tcPr>
            <w:tcW w:w="2127" w:type="dxa"/>
            <w:vMerge w:val="restart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5528" w:type="dxa"/>
            <w:gridSpan w:val="7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</w:t>
            </w:r>
          </w:p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 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мм</w:t>
            </w:r>
          </w:p>
        </w:tc>
      </w:tr>
      <w:tr w:rsidR="00CD31EE" w:rsidTr="00CD31EE">
        <w:trPr>
          <w:trHeight w:val="510"/>
        </w:trPr>
        <w:tc>
          <w:tcPr>
            <w:tcW w:w="2127" w:type="dxa"/>
            <w:vMerge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:rsidR="00CD31EE" w:rsidRPr="004E2B7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  <w:vAlign w:val="center"/>
          </w:tcPr>
          <w:p w:rsidR="00CD31EE" w:rsidRPr="00346E3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CD31EE" w:rsidRPr="004E2B7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8" w:type="dxa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  <w:p w:rsidR="00CD31EE" w:rsidRPr="004E2B7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51" w:type="dxa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  <w:p w:rsidR="00CD31EE" w:rsidRPr="004E2B7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  <w:p w:rsidR="00CD31EE" w:rsidRPr="004E2B7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D1</w:t>
            </w:r>
          </w:p>
          <w:p w:rsidR="00CD31EE" w:rsidRPr="004E2B7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center"/>
          </w:tcPr>
          <w:p w:rsidR="00CD31E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A1</w:t>
            </w:r>
          </w:p>
          <w:p w:rsidR="00CD31EE" w:rsidRPr="004E2B7E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31EE" w:rsidRPr="00961975" w:rsidRDefault="00CD31EE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709" w:type="dxa"/>
            <w:vAlign w:val="center"/>
          </w:tcPr>
          <w:p w:rsidR="00292740" w:rsidRPr="00292740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709" w:type="dxa"/>
            <w:vAlign w:val="center"/>
          </w:tcPr>
          <w:p w:rsidR="00292740" w:rsidRPr="00292740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08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</w:p>
        </w:tc>
        <w:tc>
          <w:tcPr>
            <w:tcW w:w="709" w:type="dxa"/>
            <w:vAlign w:val="center"/>
          </w:tcPr>
          <w:p w:rsidR="00292740" w:rsidRPr="00292740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08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</w:tc>
        <w:tc>
          <w:tcPr>
            <w:tcW w:w="709" w:type="dxa"/>
            <w:vAlign w:val="center"/>
          </w:tcPr>
          <w:p w:rsidR="00292740" w:rsidRPr="00292740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08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/400</w:t>
            </w:r>
          </w:p>
        </w:tc>
        <w:tc>
          <w:tcPr>
            <w:tcW w:w="709" w:type="dxa"/>
            <w:vAlign w:val="center"/>
          </w:tcPr>
          <w:p w:rsidR="00292740" w:rsidRPr="00292740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708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/500</w:t>
            </w:r>
          </w:p>
        </w:tc>
        <w:tc>
          <w:tcPr>
            <w:tcW w:w="709" w:type="dxa"/>
            <w:vAlign w:val="center"/>
          </w:tcPr>
          <w:p w:rsidR="00292740" w:rsidRPr="00292740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8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8" w:type="dxa"/>
            <w:vAlign w:val="center"/>
          </w:tcPr>
          <w:p w:rsidR="00292740" w:rsidRPr="004E2B7E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08" w:type="dxa"/>
            <w:vAlign w:val="center"/>
          </w:tcPr>
          <w:p w:rsidR="00292740" w:rsidRPr="000B1899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vAlign w:val="center"/>
          </w:tcPr>
          <w:p w:rsidR="00292740" w:rsidRPr="000B1899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vAlign w:val="center"/>
          </w:tcPr>
          <w:p w:rsidR="00292740" w:rsidRPr="000B1899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:rsidR="00292740" w:rsidRPr="000B1899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850" w:type="dxa"/>
            <w:vAlign w:val="center"/>
          </w:tcPr>
          <w:p w:rsidR="00292740" w:rsidRPr="000B1899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292740" w:rsidRPr="000B1899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708" w:type="dxa"/>
            <w:vAlign w:val="center"/>
          </w:tcPr>
          <w:p w:rsidR="00292740" w:rsidRPr="004E2B7E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F1068C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708" w:type="dxa"/>
            <w:vAlign w:val="center"/>
          </w:tcPr>
          <w:p w:rsidR="00292740" w:rsidRPr="004E2B7E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Pr="00292740" w:rsidRDefault="00292740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708" w:type="dxa"/>
            <w:vAlign w:val="center"/>
          </w:tcPr>
          <w:p w:rsidR="00292740" w:rsidRPr="004E2B7E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2×13</w:t>
            </w:r>
          </w:p>
        </w:tc>
      </w:tr>
      <w:tr w:rsidR="00292740" w:rsidRPr="004E2B7E" w:rsidTr="00CD31EE">
        <w:trPr>
          <w:trHeight w:val="510"/>
        </w:trPr>
        <w:tc>
          <w:tcPr>
            <w:tcW w:w="2127" w:type="dxa"/>
            <w:vAlign w:val="center"/>
          </w:tcPr>
          <w:p w:rsidR="00292740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CNW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09" w:type="dxa"/>
            <w:vAlign w:val="center"/>
          </w:tcPr>
          <w:p w:rsidR="00292740" w:rsidRPr="00956A44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708" w:type="dxa"/>
            <w:vAlign w:val="center"/>
          </w:tcPr>
          <w:p w:rsidR="00292740" w:rsidRPr="004E2B7E" w:rsidRDefault="00956A44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850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292740" w:rsidRPr="004E2B7E" w:rsidRDefault="00E207D8" w:rsidP="00CD31E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2×13</w:t>
            </w:r>
          </w:p>
        </w:tc>
      </w:tr>
    </w:tbl>
    <w:p w:rsidR="00287E09" w:rsidRDefault="00287E09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E09" w:rsidRDefault="00287E09" w:rsidP="00D47C33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8B" w:rsidRDefault="00A2448B" w:rsidP="0060691D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4B10" w:rsidRDefault="00004B10" w:rsidP="00A2448B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04B10" w:rsidRDefault="00004B10" w:rsidP="00A2448B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65945" w:rsidRDefault="001D3A24" w:rsidP="001026FA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945" w:rsidRPr="00F65945">
        <w:rPr>
          <w:rFonts w:ascii="Times New Roman" w:hAnsi="Times New Roman" w:cs="Times New Roman"/>
          <w:sz w:val="24"/>
          <w:szCs w:val="24"/>
        </w:rPr>
        <w:t>Выходной дроссель необходим для снижения емкостных токов при работе преобразователя частоты на длинный кабель, соединяющий с двигателем, а также для ограничения пиковых перенапряжений на двигателе. Использование выходного дросселя зависит от длины кабеля его конструкции и значения несущей частоты ШИМ</w:t>
      </w:r>
      <w:r w:rsidR="00F65945">
        <w:rPr>
          <w:rFonts w:ascii="Times New Roman" w:hAnsi="Times New Roman" w:cs="Times New Roman"/>
          <w:sz w:val="24"/>
          <w:szCs w:val="24"/>
        </w:rPr>
        <w:t>.</w:t>
      </w:r>
    </w:p>
    <w:p w:rsidR="00F65945" w:rsidRDefault="00F65945" w:rsidP="001026FA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16D2" w:rsidRPr="00F1068C" w:rsidRDefault="00C916D2" w:rsidP="00C916D2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4678"/>
        <w:gridCol w:w="1559"/>
        <w:gridCol w:w="1418"/>
        <w:gridCol w:w="1241"/>
      </w:tblGrid>
      <w:tr w:rsidR="00C916D2" w:rsidTr="00B15DD5">
        <w:tc>
          <w:tcPr>
            <w:tcW w:w="4678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Тактовая частота преобразователя частоты</w:t>
            </w:r>
          </w:p>
        </w:tc>
        <w:tc>
          <w:tcPr>
            <w:tcW w:w="1559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до 16 кГц</w:t>
            </w:r>
          </w:p>
        </w:tc>
        <w:tc>
          <w:tcPr>
            <w:tcW w:w="1418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до 8кГц</w:t>
            </w:r>
          </w:p>
        </w:tc>
        <w:tc>
          <w:tcPr>
            <w:tcW w:w="1241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до 4 кГц</w:t>
            </w:r>
          </w:p>
        </w:tc>
      </w:tr>
      <w:tr w:rsidR="00C916D2" w:rsidTr="00B15DD5">
        <w:tc>
          <w:tcPr>
            <w:tcW w:w="4678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длина кабеля</w:t>
            </w:r>
          </w:p>
        </w:tc>
        <w:tc>
          <w:tcPr>
            <w:tcW w:w="1559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418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1241" w:type="dxa"/>
            <w:vAlign w:val="center"/>
          </w:tcPr>
          <w:p w:rsidR="00C916D2" w:rsidRPr="00432313" w:rsidRDefault="00C916D2" w:rsidP="005D196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3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</w:tr>
    </w:tbl>
    <w:p w:rsidR="00C916D2" w:rsidRDefault="00C916D2" w:rsidP="00C916D2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6D2" w:rsidRPr="00C916D2" w:rsidRDefault="00C916D2" w:rsidP="00C916D2">
      <w:pPr>
        <w:pStyle w:val="a3"/>
        <w:spacing w:after="3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D2">
        <w:rPr>
          <w:rFonts w:ascii="Times New Roman" w:hAnsi="Times New Roman" w:cs="Times New Roman"/>
          <w:b/>
          <w:sz w:val="24"/>
          <w:szCs w:val="24"/>
        </w:rPr>
        <w:t>Падение напряжения на дросселе 4,6 В          Частота 50Гц 380 В</w:t>
      </w:r>
    </w:p>
    <w:p w:rsidR="00C916D2" w:rsidRPr="00C916D2" w:rsidRDefault="00C916D2" w:rsidP="00C916D2">
      <w:pPr>
        <w:pStyle w:val="a3"/>
        <w:spacing w:after="3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D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C916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16D2">
        <w:rPr>
          <w:rFonts w:ascii="Times New Roman" w:hAnsi="Times New Roman" w:cs="Times New Roman"/>
          <w:b/>
          <w:sz w:val="24"/>
          <w:szCs w:val="24"/>
        </w:rPr>
        <w:t xml:space="preserve"> нагрузки = I ном. дросселя</w:t>
      </w:r>
    </w:p>
    <w:p w:rsidR="004C493B" w:rsidRDefault="004C493B" w:rsidP="00F65945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493B" w:rsidRDefault="004C493B" w:rsidP="00F65945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2F9C" w:rsidRDefault="00592F9C" w:rsidP="00F65945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F9C">
        <w:rPr>
          <w:rFonts w:ascii="Times New Roman" w:hAnsi="Times New Roman" w:cs="Times New Roman"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имальное </w:t>
      </w:r>
      <w:r w:rsidRPr="00592F9C">
        <w:rPr>
          <w:rFonts w:ascii="Times New Roman" w:hAnsi="Times New Roman" w:cs="Times New Roman"/>
          <w:sz w:val="24"/>
          <w:szCs w:val="24"/>
        </w:rPr>
        <w:t>напряжение и его рост значительно снижен при использовании дросселя</w:t>
      </w:r>
    </w:p>
    <w:p w:rsidR="00592F9C" w:rsidRPr="00F65945" w:rsidRDefault="00592F9C" w:rsidP="00F65945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48B" w:rsidRDefault="00592F9C" w:rsidP="00A2448B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57825" cy="19907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9C" w:rsidRDefault="00592F9C" w:rsidP="00A2448B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92F9C" w:rsidRDefault="00592F9C" w:rsidP="00592F9C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1.напряжение 500 В/дел; 5 мс/дел                      1.напряжение 500 В/дел; 5 мс/дел</w:t>
      </w:r>
    </w:p>
    <w:p w:rsidR="00592F9C" w:rsidRPr="00592F9C" w:rsidRDefault="00592F9C" w:rsidP="00592F9C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ток 12,5 А/дел; 5 мс/дел                                    2. ток 12,5 А/дел; 5 мс/дел</w:t>
      </w:r>
    </w:p>
    <w:p w:rsidR="00592F9C" w:rsidRPr="00592F9C" w:rsidRDefault="00592F9C" w:rsidP="00592F9C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E1986" w:rsidRDefault="00AE1986" w:rsidP="00A2448B">
      <w:pPr>
        <w:pStyle w:val="a3"/>
        <w:spacing w:after="3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34A4" w:rsidRDefault="003634A4" w:rsidP="003634A4">
      <w:pPr>
        <w:pStyle w:val="a3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БЕЗОПАСНОСТИ</w:t>
      </w:r>
    </w:p>
    <w:p w:rsidR="003634A4" w:rsidRDefault="003634A4" w:rsidP="008B6CC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>Работы по установке и техническом обслуживан</w:t>
      </w:r>
      <w:r w:rsidR="00F749CE">
        <w:rPr>
          <w:rFonts w:ascii="Times New Roman" w:hAnsi="Times New Roman" w:cs="Times New Roman"/>
          <w:sz w:val="24"/>
          <w:szCs w:val="24"/>
        </w:rPr>
        <w:t xml:space="preserve">ии дросселей должны проводиться </w:t>
      </w:r>
      <w:r w:rsidRPr="003634A4">
        <w:rPr>
          <w:rFonts w:ascii="Times New Roman" w:hAnsi="Times New Roman" w:cs="Times New Roman"/>
          <w:sz w:val="24"/>
          <w:szCs w:val="24"/>
        </w:rPr>
        <w:t>при снятом напряжении.</w:t>
      </w:r>
    </w:p>
    <w:p w:rsidR="003634A4" w:rsidRDefault="003634A4" w:rsidP="008B6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 xml:space="preserve"> </w:t>
      </w:r>
      <w:r w:rsidR="00F74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Эксплуатация дросселей должна проводиться в соответствии с</w:t>
      </w:r>
      <w:r w:rsidR="00DE7833">
        <w:rPr>
          <w:rFonts w:ascii="Times New Roman" w:hAnsi="Times New Roman" w:cs="Times New Roman"/>
          <w:sz w:val="24"/>
          <w:szCs w:val="24"/>
        </w:rPr>
        <w:t xml:space="preserve"> ТКП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33">
        <w:rPr>
          <w:rFonts w:ascii="Times New Roman" w:hAnsi="Times New Roman" w:cs="Times New Roman"/>
          <w:sz w:val="24"/>
          <w:szCs w:val="24"/>
        </w:rPr>
        <w:t xml:space="preserve">427-2012 </w:t>
      </w:r>
      <w:r w:rsidR="00367404">
        <w:rPr>
          <w:rFonts w:ascii="Times New Roman" w:hAnsi="Times New Roman" w:cs="Times New Roman"/>
          <w:sz w:val="24"/>
          <w:szCs w:val="24"/>
        </w:rPr>
        <w:t>«Правила</w:t>
      </w:r>
      <w:r>
        <w:rPr>
          <w:rFonts w:ascii="Times New Roman" w:hAnsi="Times New Roman" w:cs="Times New Roman"/>
          <w:sz w:val="24"/>
          <w:szCs w:val="24"/>
        </w:rPr>
        <w:t xml:space="preserve"> техники безопасности при эксплуатации электроустановок</w:t>
      </w:r>
      <w:r w:rsidR="00DE78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33">
        <w:rPr>
          <w:rFonts w:ascii="Times New Roman" w:hAnsi="Times New Roman" w:cs="Times New Roman"/>
          <w:sz w:val="24"/>
          <w:szCs w:val="24"/>
        </w:rPr>
        <w:t>и Межотраслевыми правилами по охране труда при работе в электроустановках</w:t>
      </w:r>
      <w:r w:rsidR="009220F0">
        <w:rPr>
          <w:rFonts w:ascii="Times New Roman" w:hAnsi="Times New Roman" w:cs="Times New Roman"/>
          <w:sz w:val="24"/>
          <w:szCs w:val="24"/>
        </w:rPr>
        <w:t>.</w:t>
      </w:r>
    </w:p>
    <w:p w:rsidR="00F749CE" w:rsidRDefault="00F749CE" w:rsidP="008B6CC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обслуживающего персонала от случайных прикосновений к токоведущим частям обеспечивает оборудование, в которое встраивается дроссель.</w:t>
      </w:r>
    </w:p>
    <w:p w:rsidR="00F749CE" w:rsidRDefault="00F749CE" w:rsidP="003634A4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4416" w:rsidRDefault="00F749CE" w:rsidP="00F74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9CE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</w:t>
      </w:r>
    </w:p>
    <w:p w:rsidR="00F749CE" w:rsidRDefault="00F749CE" w:rsidP="00F749CE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749CE" w:rsidRPr="00F749CE" w:rsidRDefault="00F749CE" w:rsidP="0085731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749CE">
        <w:rPr>
          <w:rFonts w:ascii="Times New Roman" w:hAnsi="Times New Roman" w:cs="Times New Roman"/>
          <w:sz w:val="24"/>
          <w:szCs w:val="24"/>
        </w:rPr>
        <w:t xml:space="preserve">Техническое обслуживание осуществляется в соответствии с </w:t>
      </w:r>
      <w:r w:rsidR="00DE7833">
        <w:rPr>
          <w:rFonts w:ascii="Times New Roman" w:hAnsi="Times New Roman" w:cs="Times New Roman"/>
          <w:sz w:val="24"/>
          <w:szCs w:val="24"/>
        </w:rPr>
        <w:t xml:space="preserve">ТКП 181 </w:t>
      </w:r>
      <w:r w:rsidRPr="00F749CE">
        <w:rPr>
          <w:rFonts w:ascii="Times New Roman" w:hAnsi="Times New Roman" w:cs="Times New Roman"/>
          <w:sz w:val="24"/>
          <w:szCs w:val="24"/>
        </w:rPr>
        <w:t>«Правила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электроустановок потребителей</w:t>
      </w:r>
      <w:r w:rsidRPr="00F74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три года.</w:t>
      </w:r>
    </w:p>
    <w:p w:rsidR="000005FF" w:rsidRDefault="00F749CE" w:rsidP="0085731D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005FF">
        <w:rPr>
          <w:rFonts w:ascii="Times New Roman" w:hAnsi="Times New Roman" w:cs="Times New Roman"/>
          <w:sz w:val="24"/>
          <w:szCs w:val="24"/>
        </w:rPr>
        <w:tab/>
        <w:t xml:space="preserve">При техническом обслуживании проводятся следующие работы: </w:t>
      </w:r>
    </w:p>
    <w:p w:rsidR="00F94416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от пыли и грязи;</w:t>
      </w:r>
    </w:p>
    <w:p w:rsidR="000005FF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величины сопротивления изоляции;</w:t>
      </w:r>
    </w:p>
    <w:p w:rsidR="000005FF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крепления болтовых соединений.</w:t>
      </w:r>
    </w:p>
    <w:p w:rsidR="000005FF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FF" w:rsidRDefault="000005FF" w:rsidP="00000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5FF">
        <w:rPr>
          <w:rFonts w:ascii="Times New Roman" w:hAnsi="Times New Roman" w:cs="Times New Roman"/>
          <w:b/>
          <w:sz w:val="24"/>
          <w:szCs w:val="24"/>
        </w:rPr>
        <w:t xml:space="preserve">ХРАНЕНИЕ И ТРАНСПОРТИРОВАНИЕ </w:t>
      </w:r>
    </w:p>
    <w:p w:rsidR="000005FF" w:rsidRPr="000005FF" w:rsidRDefault="000005FF" w:rsidP="000005F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3113D" w:rsidRDefault="00BA18A3" w:rsidP="008B6CC2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Моторные трёхфазные </w:t>
      </w:r>
      <w:r w:rsidRPr="00185099">
        <w:rPr>
          <w:rFonts w:ascii="Times New Roman" w:hAnsi="Times New Roman" w:cs="Times New Roman"/>
          <w:sz w:val="24"/>
          <w:szCs w:val="24"/>
        </w:rPr>
        <w:t xml:space="preserve">дроссели </w:t>
      </w:r>
      <w:r w:rsidR="000005FF" w:rsidRPr="000005FF">
        <w:rPr>
          <w:rFonts w:ascii="Times New Roman" w:hAnsi="Times New Roman" w:cs="Times New Roman"/>
          <w:sz w:val="24"/>
          <w:szCs w:val="24"/>
        </w:rPr>
        <w:t>рекомендуется хранить в зак</w:t>
      </w:r>
      <w:r w:rsidR="000005FF">
        <w:rPr>
          <w:rFonts w:ascii="Times New Roman" w:hAnsi="Times New Roman" w:cs="Times New Roman"/>
          <w:sz w:val="24"/>
          <w:szCs w:val="24"/>
        </w:rPr>
        <w:t xml:space="preserve">рытых помещениях с естественной </w:t>
      </w:r>
      <w:r w:rsidR="000005FF" w:rsidRPr="000005FF">
        <w:rPr>
          <w:rFonts w:ascii="Times New Roman" w:hAnsi="Times New Roman" w:cs="Times New Roman"/>
          <w:sz w:val="24"/>
          <w:szCs w:val="24"/>
        </w:rPr>
        <w:t xml:space="preserve">вентиляцией и относительной влажностью окружающего воздуха не более 80% при отсутствии кислотных, щелочных и других паров, вредно действующих на материалы, из которых изготовлены дроссели. Резкие колебания температуры и влажности воздуха, вызывающие образование росы, не допускаются. </w:t>
      </w:r>
    </w:p>
    <w:p w:rsidR="0013113D" w:rsidRDefault="0013113D" w:rsidP="008B6CC2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Транспортировать упакованные дроссели разрешается железнодорожным, воздушным и водным транспортом, при условии, если исключается возможность механического повреждения и непосредственного воздействия атмосферных осадков.</w:t>
      </w:r>
    </w:p>
    <w:p w:rsidR="0060691D" w:rsidRDefault="0060691D" w:rsidP="008B6CC2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13113D" w:rsidRDefault="0013113D" w:rsidP="001311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3D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13113D" w:rsidRDefault="0013113D" w:rsidP="0013113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13D" w:rsidRDefault="0013113D" w:rsidP="000E7219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 непригодности дросселей к дальнейшей эксплуатации, дроссели подвергнуть утилизации. Дроссели не содержат вредных и токсичных веществ. Металлические составные части дросселей</w:t>
      </w:r>
      <w:r w:rsidR="000E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сдать в виде лома на предприятие по переработке металлов. Изоляционные материалы отправить на</w:t>
      </w:r>
      <w:r w:rsidR="000E7219">
        <w:rPr>
          <w:rFonts w:ascii="Times New Roman" w:hAnsi="Times New Roman" w:cs="Times New Roman"/>
          <w:sz w:val="24"/>
          <w:szCs w:val="24"/>
        </w:rPr>
        <w:t xml:space="preserve"> полигон твёрдых бытовых отходов.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C5" w:rsidRPr="0013113D" w:rsidRDefault="001419C5" w:rsidP="000E7219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F749CE" w:rsidRPr="0084576E" w:rsidRDefault="001419C5" w:rsidP="00000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76E">
        <w:rPr>
          <w:rFonts w:ascii="Times New Roman" w:hAnsi="Times New Roman" w:cs="Times New Roman"/>
          <w:b/>
          <w:sz w:val="24"/>
          <w:szCs w:val="24"/>
        </w:rPr>
        <w:t>СРОК СЛУЖБЫ</w:t>
      </w:r>
    </w:p>
    <w:p w:rsidR="0084576E" w:rsidRPr="0084576E" w:rsidRDefault="0084576E" w:rsidP="0084576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94416" w:rsidRDefault="001419C5" w:rsidP="0084576E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срок службы дросселей – не менее 8 лет.</w:t>
      </w:r>
    </w:p>
    <w:p w:rsidR="00E216E9" w:rsidRPr="001419C5" w:rsidRDefault="00E216E9" w:rsidP="0084576E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изготовления: смотри на оборудовании.</w:t>
      </w:r>
    </w:p>
    <w:p w:rsidR="00F94416" w:rsidRDefault="00F94416" w:rsidP="000005FF">
      <w:pPr>
        <w:spacing w:after="0" w:line="240" w:lineRule="auto"/>
        <w:jc w:val="center"/>
        <w:rPr>
          <w:b/>
          <w:sz w:val="32"/>
          <w:szCs w:val="32"/>
        </w:rPr>
      </w:pPr>
    </w:p>
    <w:p w:rsidR="0084576E" w:rsidRDefault="004D720F" w:rsidP="004D720F">
      <w:pPr>
        <w:autoSpaceDE w:val="0"/>
        <w:autoSpaceDN w:val="0"/>
        <w:adjustRightInd w:val="0"/>
        <w:spacing w:before="24"/>
        <w:ind w:left="1416" w:righ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8800</wp:posOffset>
            </wp:positionV>
            <wp:extent cx="609600" cy="59508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BD">
        <w:rPr>
          <w:rFonts w:ascii="Times New Roman" w:hAnsi="Times New Roman" w:cs="Times New Roman"/>
          <w:b/>
          <w:sz w:val="24"/>
          <w:szCs w:val="24"/>
        </w:rPr>
        <w:t>Д</w:t>
      </w:r>
      <w:r w:rsidR="0084576E" w:rsidRPr="0084576E">
        <w:rPr>
          <w:rFonts w:ascii="Times New Roman" w:hAnsi="Times New Roman" w:cs="Times New Roman"/>
          <w:b/>
          <w:sz w:val="24"/>
          <w:szCs w:val="24"/>
        </w:rPr>
        <w:t xml:space="preserve">россели соответствуют требованиям технических регламентов </w:t>
      </w:r>
      <w:r w:rsidR="0084576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576E" w:rsidRPr="0084576E">
        <w:rPr>
          <w:rFonts w:ascii="Times New Roman" w:hAnsi="Times New Roman" w:cs="Times New Roman"/>
          <w:b/>
          <w:sz w:val="24"/>
          <w:szCs w:val="24"/>
        </w:rPr>
        <w:t>Таможенного союза ТР ТС 004/2011 «О безопасности низковольтного оборудования», ТР ТС 020/2011 «Электромагнитная совместимость технических средств»</w:t>
      </w:r>
    </w:p>
    <w:p w:rsidR="002C6461" w:rsidRPr="002C6461" w:rsidRDefault="002C6461" w:rsidP="002C6461">
      <w:pPr>
        <w:autoSpaceDE w:val="0"/>
        <w:autoSpaceDN w:val="0"/>
        <w:adjustRightInd w:val="0"/>
        <w:spacing w:before="24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6461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Pr="002C64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REO INDUCTIVE COMPONENTS AG;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Br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hler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Str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.100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-42657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Solingen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6461">
        <w:rPr>
          <w:rFonts w:ascii="Times New Roman" w:hAnsi="Times New Roman" w:cs="Times New Roman"/>
          <w:sz w:val="24"/>
          <w:szCs w:val="24"/>
        </w:rPr>
        <w:t>Германия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0B82" w:rsidRDefault="004D720F" w:rsidP="00A3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20F">
        <w:rPr>
          <w:rFonts w:ascii="Times New Roman" w:hAnsi="Times New Roman" w:cs="Times New Roman"/>
          <w:b/>
          <w:sz w:val="24"/>
          <w:szCs w:val="24"/>
        </w:rPr>
        <w:t>Импортёр в РБ:</w:t>
      </w:r>
      <w:r w:rsidRPr="004D720F">
        <w:rPr>
          <w:rFonts w:ascii="Times New Roman" w:hAnsi="Times New Roman" w:cs="Times New Roman"/>
          <w:sz w:val="24"/>
          <w:szCs w:val="24"/>
        </w:rPr>
        <w:t xml:space="preserve"> </w:t>
      </w:r>
      <w:r w:rsidRPr="004D720F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Специализированное электроремонтное </w:t>
      </w:r>
      <w:r>
        <w:rPr>
          <w:rFonts w:ascii="Times New Roman" w:hAnsi="Times New Roman" w:cs="Times New Roman"/>
          <w:sz w:val="24"/>
          <w:szCs w:val="24"/>
        </w:rPr>
        <w:t xml:space="preserve">ЗАО </w:t>
      </w:r>
      <w:r w:rsidRPr="004D720F">
        <w:rPr>
          <w:rFonts w:ascii="Times New Roman" w:eastAsia="Calibri" w:hAnsi="Times New Roman" w:cs="Times New Roman"/>
          <w:sz w:val="24"/>
          <w:szCs w:val="24"/>
        </w:rPr>
        <w:t>«Вольна»</w:t>
      </w:r>
    </w:p>
    <w:p w:rsidR="004D720F" w:rsidRPr="004D720F" w:rsidRDefault="004D720F" w:rsidP="00A30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720F">
        <w:rPr>
          <w:rFonts w:ascii="Times New Roman" w:eastAsia="Calibri" w:hAnsi="Times New Roman" w:cs="Times New Roman"/>
          <w:sz w:val="24"/>
          <w:szCs w:val="24"/>
        </w:rPr>
        <w:t>223053 Минский район, д. Валерьяново, ул.</w:t>
      </w:r>
      <w:r w:rsidR="00367404">
        <w:rPr>
          <w:rFonts w:ascii="Times New Roman" w:eastAsia="Calibri" w:hAnsi="Times New Roman" w:cs="Times New Roman"/>
          <w:sz w:val="24"/>
          <w:szCs w:val="24"/>
        </w:rPr>
        <w:t xml:space="preserve"> Логойская, д. 19; телефон +375 17 </w:t>
      </w:r>
      <w:r w:rsidRPr="004D720F">
        <w:rPr>
          <w:rFonts w:ascii="Times New Roman" w:eastAsia="Calibri" w:hAnsi="Times New Roman" w:cs="Times New Roman"/>
          <w:sz w:val="24"/>
          <w:szCs w:val="24"/>
        </w:rPr>
        <w:t xml:space="preserve">510-95-85, </w:t>
      </w:r>
      <w:r w:rsidR="00367404">
        <w:rPr>
          <w:rFonts w:ascii="Times New Roman" w:eastAsia="Calibri" w:hAnsi="Times New Roman" w:cs="Times New Roman"/>
          <w:sz w:val="24"/>
          <w:szCs w:val="24"/>
        </w:rPr>
        <w:t xml:space="preserve">+375 17 510-95-86, факс +375 17 </w:t>
      </w:r>
      <w:r w:rsidRPr="004D720F">
        <w:rPr>
          <w:rFonts w:ascii="Times New Roman" w:eastAsia="Calibri" w:hAnsi="Times New Roman" w:cs="Times New Roman"/>
          <w:sz w:val="24"/>
          <w:szCs w:val="24"/>
        </w:rPr>
        <w:t>510-95-55</w:t>
      </w:r>
      <w:r w:rsidR="002C6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416" w:rsidRPr="0084576E" w:rsidRDefault="00F94416" w:rsidP="00A3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4416" w:rsidRPr="0084576E" w:rsidSect="006C042E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D2" w:rsidRDefault="00E83DD2" w:rsidP="00721400">
      <w:pPr>
        <w:spacing w:after="0" w:line="240" w:lineRule="auto"/>
      </w:pPr>
      <w:r>
        <w:separator/>
      </w:r>
    </w:p>
  </w:endnote>
  <w:endnote w:type="continuationSeparator" w:id="1">
    <w:p w:rsidR="00E83DD2" w:rsidRDefault="00E83DD2" w:rsidP="0072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351"/>
      <w:docPartObj>
        <w:docPartGallery w:val="Page Numbers (Bottom of Page)"/>
        <w:docPartUnique/>
      </w:docPartObj>
    </w:sdtPr>
    <w:sdtContent>
      <w:p w:rsidR="00D205EC" w:rsidRDefault="00D205EC">
        <w:pPr>
          <w:pStyle w:val="a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205EC" w:rsidRDefault="00D205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D2" w:rsidRDefault="00E83DD2" w:rsidP="00721400">
      <w:pPr>
        <w:spacing w:after="0" w:line="240" w:lineRule="auto"/>
      </w:pPr>
      <w:r>
        <w:separator/>
      </w:r>
    </w:p>
  </w:footnote>
  <w:footnote w:type="continuationSeparator" w:id="1">
    <w:p w:rsidR="00E83DD2" w:rsidRDefault="00E83DD2" w:rsidP="0072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9C" w:rsidRDefault="008B2D9C">
    <w:pPr>
      <w:pStyle w:val="a8"/>
    </w:pPr>
    <w:r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48F"/>
    <w:multiLevelType w:val="hybridMultilevel"/>
    <w:tmpl w:val="F53CB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A91"/>
    <w:rsid w:val="000005FF"/>
    <w:rsid w:val="00004B10"/>
    <w:rsid w:val="0001236D"/>
    <w:rsid w:val="000246F1"/>
    <w:rsid w:val="00025BE9"/>
    <w:rsid w:val="00032614"/>
    <w:rsid w:val="0003292E"/>
    <w:rsid w:val="0005648D"/>
    <w:rsid w:val="00063A75"/>
    <w:rsid w:val="00076F94"/>
    <w:rsid w:val="00090234"/>
    <w:rsid w:val="000A491F"/>
    <w:rsid w:val="000A6AF2"/>
    <w:rsid w:val="000B1899"/>
    <w:rsid w:val="000B29D5"/>
    <w:rsid w:val="000C6711"/>
    <w:rsid w:val="000E7219"/>
    <w:rsid w:val="00100B56"/>
    <w:rsid w:val="001026FA"/>
    <w:rsid w:val="001071C8"/>
    <w:rsid w:val="0013113D"/>
    <w:rsid w:val="001419C5"/>
    <w:rsid w:val="0014254D"/>
    <w:rsid w:val="00181388"/>
    <w:rsid w:val="00185099"/>
    <w:rsid w:val="00191D3D"/>
    <w:rsid w:val="00197FB3"/>
    <w:rsid w:val="001D3A24"/>
    <w:rsid w:val="001F6ABD"/>
    <w:rsid w:val="002368B0"/>
    <w:rsid w:val="00287E09"/>
    <w:rsid w:val="00292740"/>
    <w:rsid w:val="002A5721"/>
    <w:rsid w:val="002B476E"/>
    <w:rsid w:val="002C6461"/>
    <w:rsid w:val="002F5B37"/>
    <w:rsid w:val="002F7485"/>
    <w:rsid w:val="00301C7F"/>
    <w:rsid w:val="00346E3E"/>
    <w:rsid w:val="003634A4"/>
    <w:rsid w:val="00367404"/>
    <w:rsid w:val="003A665E"/>
    <w:rsid w:val="004002B0"/>
    <w:rsid w:val="004269BB"/>
    <w:rsid w:val="00432313"/>
    <w:rsid w:val="00460964"/>
    <w:rsid w:val="00467F73"/>
    <w:rsid w:val="004A626B"/>
    <w:rsid w:val="004C493B"/>
    <w:rsid w:val="004D720F"/>
    <w:rsid w:val="004E2B7E"/>
    <w:rsid w:val="00502BD1"/>
    <w:rsid w:val="0050337F"/>
    <w:rsid w:val="005503C1"/>
    <w:rsid w:val="00592F9C"/>
    <w:rsid w:val="005D1968"/>
    <w:rsid w:val="0060691D"/>
    <w:rsid w:val="006229FC"/>
    <w:rsid w:val="00650CAB"/>
    <w:rsid w:val="006848F4"/>
    <w:rsid w:val="006C042E"/>
    <w:rsid w:val="006D6E83"/>
    <w:rsid w:val="00714381"/>
    <w:rsid w:val="00721400"/>
    <w:rsid w:val="007353BD"/>
    <w:rsid w:val="00751E80"/>
    <w:rsid w:val="007B5DB9"/>
    <w:rsid w:val="0080243C"/>
    <w:rsid w:val="00814A91"/>
    <w:rsid w:val="00830A77"/>
    <w:rsid w:val="00837357"/>
    <w:rsid w:val="0084576E"/>
    <w:rsid w:val="0085731D"/>
    <w:rsid w:val="00874665"/>
    <w:rsid w:val="008B2D9C"/>
    <w:rsid w:val="008B6CC2"/>
    <w:rsid w:val="009220F0"/>
    <w:rsid w:val="00925A98"/>
    <w:rsid w:val="00930671"/>
    <w:rsid w:val="00956A44"/>
    <w:rsid w:val="00961975"/>
    <w:rsid w:val="009D25CE"/>
    <w:rsid w:val="00A2448B"/>
    <w:rsid w:val="00A30B82"/>
    <w:rsid w:val="00A8169D"/>
    <w:rsid w:val="00A9038A"/>
    <w:rsid w:val="00A9402C"/>
    <w:rsid w:val="00A96702"/>
    <w:rsid w:val="00AD4277"/>
    <w:rsid w:val="00AD4D7A"/>
    <w:rsid w:val="00AE1986"/>
    <w:rsid w:val="00B039C2"/>
    <w:rsid w:val="00B15DD5"/>
    <w:rsid w:val="00B647DD"/>
    <w:rsid w:val="00B71E1D"/>
    <w:rsid w:val="00B90A82"/>
    <w:rsid w:val="00BA18A3"/>
    <w:rsid w:val="00BD4CD7"/>
    <w:rsid w:val="00BE7D49"/>
    <w:rsid w:val="00C30DBF"/>
    <w:rsid w:val="00C469AC"/>
    <w:rsid w:val="00C64014"/>
    <w:rsid w:val="00C916D2"/>
    <w:rsid w:val="00CD31EE"/>
    <w:rsid w:val="00D205EC"/>
    <w:rsid w:val="00D26050"/>
    <w:rsid w:val="00D33BE4"/>
    <w:rsid w:val="00D47C33"/>
    <w:rsid w:val="00D5427D"/>
    <w:rsid w:val="00D723F1"/>
    <w:rsid w:val="00DE7833"/>
    <w:rsid w:val="00E207D8"/>
    <w:rsid w:val="00E216E9"/>
    <w:rsid w:val="00E37F80"/>
    <w:rsid w:val="00E6337A"/>
    <w:rsid w:val="00E77F15"/>
    <w:rsid w:val="00E83DD2"/>
    <w:rsid w:val="00EA3D27"/>
    <w:rsid w:val="00F1068C"/>
    <w:rsid w:val="00F36630"/>
    <w:rsid w:val="00F373A9"/>
    <w:rsid w:val="00F65945"/>
    <w:rsid w:val="00F67924"/>
    <w:rsid w:val="00F749CE"/>
    <w:rsid w:val="00F915AA"/>
    <w:rsid w:val="00F9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61975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7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1400"/>
  </w:style>
  <w:style w:type="paragraph" w:styleId="aa">
    <w:name w:val="footer"/>
    <w:basedOn w:val="a"/>
    <w:link w:val="ab"/>
    <w:uiPriority w:val="99"/>
    <w:unhideWhenUsed/>
    <w:rsid w:val="007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400"/>
  </w:style>
  <w:style w:type="character" w:styleId="ac">
    <w:name w:val="line number"/>
    <w:basedOn w:val="a0"/>
    <w:uiPriority w:val="99"/>
    <w:semiHidden/>
    <w:unhideWhenUsed/>
    <w:rsid w:val="001D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5B87-F4F2-42D7-A981-7B2294C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1051</Words>
  <Characters>5522</Characters>
  <Application>Microsoft Office Word</Application>
  <DocSecurity>0</DocSecurity>
  <Lines>607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volna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avin</cp:lastModifiedBy>
  <cp:revision>46</cp:revision>
  <cp:lastPrinted>2014-03-24T14:06:00Z</cp:lastPrinted>
  <dcterms:created xsi:type="dcterms:W3CDTF">2013-12-26T11:34:00Z</dcterms:created>
  <dcterms:modified xsi:type="dcterms:W3CDTF">2014-03-24T14:27:00Z</dcterms:modified>
</cp:coreProperties>
</file>